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BE" w:rsidRPr="003315C0" w:rsidRDefault="004369BE" w:rsidP="004369BE">
      <w:pPr>
        <w:pStyle w:val="Default"/>
        <w:framePr w:hSpace="180" w:wrap="around" w:vAnchor="page" w:hAnchor="margin" w:y="1216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 xml:space="preserve">Ενότητα 1.3 - Εισαγωγή στη </w:t>
      </w:r>
      <w:proofErr w:type="spellStart"/>
      <w:r w:rsidRPr="003315C0">
        <w:rPr>
          <w:rFonts w:asciiTheme="minorHAnsi" w:hAnsiTheme="minorHAnsi" w:cs="Times New Roman"/>
          <w:b/>
          <w:sz w:val="22"/>
          <w:szCs w:val="22"/>
        </w:rPr>
        <w:t>Διαλειτουργικότητα</w:t>
      </w:r>
      <w:proofErr w:type="spellEnd"/>
    </w:p>
    <w:p w:rsidR="004369BE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4369BE" w:rsidRPr="008C4E5F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4369BE" w:rsidRPr="00826CFB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826CFB">
        <w:rPr>
          <w:rFonts w:ascii="Times New Roman" w:hAnsi="Times New Roman" w:cs="Times New Roman"/>
          <w:bCs/>
          <w:sz w:val="22"/>
          <w:szCs w:val="22"/>
        </w:rPr>
        <w:t>Παρου</w:t>
      </w:r>
      <w:r>
        <w:rPr>
          <w:rFonts w:ascii="Times New Roman" w:hAnsi="Times New Roman" w:cs="Times New Roman"/>
          <w:bCs/>
          <w:sz w:val="22"/>
          <w:szCs w:val="22"/>
        </w:rPr>
        <w:t>σίαση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τη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συμβολή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της </w:t>
      </w:r>
      <w:proofErr w:type="spellStart"/>
      <w:r w:rsidRPr="00826CFB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στη στρατηγική </w:t>
      </w:r>
      <w:r>
        <w:rPr>
          <w:rFonts w:ascii="Times New Roman" w:hAnsi="Times New Roman" w:cs="Times New Roman"/>
          <w:bCs/>
          <w:sz w:val="22"/>
          <w:szCs w:val="22"/>
        </w:rPr>
        <w:t xml:space="preserve">ενιαίας 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ψηφιακής  αγοράς </w:t>
      </w:r>
      <w:r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Digital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Single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Market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Strategy</w:t>
      </w:r>
      <w:r w:rsidRPr="00826CFB">
        <w:rPr>
          <w:rFonts w:ascii="Times New Roman" w:hAnsi="Times New Roman" w:cs="Times New Roman"/>
          <w:bCs/>
          <w:sz w:val="22"/>
          <w:szCs w:val="22"/>
        </w:rPr>
        <w:t>) και στ</w:t>
      </w:r>
      <w:r>
        <w:rPr>
          <w:rFonts w:ascii="Times New Roman" w:hAnsi="Times New Roman" w:cs="Times New Roman"/>
          <w:bCs/>
          <w:sz w:val="22"/>
          <w:szCs w:val="22"/>
        </w:rPr>
        <w:t>ον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ψηφιακ</w:t>
      </w:r>
      <w:r>
        <w:rPr>
          <w:rFonts w:ascii="Times New Roman" w:hAnsi="Times New Roman" w:cs="Times New Roman"/>
          <w:bCs/>
          <w:sz w:val="22"/>
          <w:szCs w:val="22"/>
        </w:rPr>
        <w:t>ό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μετα</w:t>
      </w:r>
      <w:r>
        <w:rPr>
          <w:rFonts w:ascii="Times New Roman" w:hAnsi="Times New Roman" w:cs="Times New Roman"/>
          <w:bCs/>
          <w:sz w:val="22"/>
          <w:szCs w:val="22"/>
        </w:rPr>
        <w:t>σχηματισμό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της δημόσιας διοίκησης</w:t>
      </w:r>
    </w:p>
    <w:p w:rsidR="004369BE" w:rsidRPr="00826CFB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826CFB">
        <w:rPr>
          <w:rFonts w:ascii="Times New Roman" w:hAnsi="Times New Roman" w:cs="Times New Roman"/>
          <w:bCs/>
          <w:sz w:val="22"/>
          <w:szCs w:val="22"/>
        </w:rPr>
        <w:t>Αν</w:t>
      </w:r>
      <w:r>
        <w:rPr>
          <w:rFonts w:ascii="Times New Roman" w:hAnsi="Times New Roman" w:cs="Times New Roman"/>
          <w:bCs/>
          <w:sz w:val="22"/>
          <w:szCs w:val="22"/>
        </w:rPr>
        <w:t>άλυση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τη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σχέση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BB6E6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μεταξύ του σχεδίου δράσης για τη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26CFB">
        <w:rPr>
          <w:rFonts w:ascii="Times New Roman" w:hAnsi="Times New Roman" w:cs="Times New Roman"/>
          <w:bCs/>
          <w:sz w:val="22"/>
          <w:szCs w:val="22"/>
        </w:rPr>
        <w:t>διαλειτουργικότητα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σ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την ηλεκτρονική διακυβέρνηση και την αρχή </w:t>
      </w:r>
      <w:r>
        <w:rPr>
          <w:rFonts w:ascii="Times New Roman" w:hAnsi="Times New Roman" w:cs="Times New Roman"/>
          <w:bCs/>
          <w:sz w:val="22"/>
          <w:szCs w:val="22"/>
        </w:rPr>
        <w:t>Μόνον Άπαξ (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Once</w:t>
      </w:r>
      <w:r w:rsidRPr="00BB6E6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Only</w:t>
      </w:r>
      <w:r>
        <w:rPr>
          <w:rFonts w:ascii="Times New Roman" w:hAnsi="Times New Roman" w:cs="Times New Roman"/>
          <w:bCs/>
          <w:sz w:val="22"/>
          <w:szCs w:val="22"/>
        </w:rPr>
        <w:t>)</w:t>
      </w:r>
    </w:p>
    <w:p w:rsidR="004369BE" w:rsidRPr="00826CFB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Π</w:t>
      </w:r>
      <w:r w:rsidRPr="00826CFB">
        <w:rPr>
          <w:rFonts w:ascii="Times New Roman" w:hAnsi="Times New Roman" w:cs="Times New Roman"/>
          <w:bCs/>
          <w:sz w:val="22"/>
          <w:szCs w:val="22"/>
        </w:rPr>
        <w:t>αρουσ</w:t>
      </w:r>
      <w:r>
        <w:rPr>
          <w:rFonts w:ascii="Times New Roman" w:hAnsi="Times New Roman" w:cs="Times New Roman"/>
          <w:bCs/>
          <w:sz w:val="22"/>
          <w:szCs w:val="22"/>
        </w:rPr>
        <w:t>ίαση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τυπικ</w:t>
      </w:r>
      <w:r>
        <w:rPr>
          <w:rFonts w:ascii="Times New Roman" w:hAnsi="Times New Roman" w:cs="Times New Roman"/>
          <w:bCs/>
          <w:sz w:val="22"/>
          <w:szCs w:val="22"/>
        </w:rPr>
        <w:t>ών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απαιτήσε</w:t>
      </w:r>
      <w:r>
        <w:rPr>
          <w:rFonts w:ascii="Times New Roman" w:hAnsi="Times New Roman" w:cs="Times New Roman"/>
          <w:bCs/>
          <w:sz w:val="22"/>
          <w:szCs w:val="22"/>
        </w:rPr>
        <w:t>ων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26CFB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σε μια δημόσια υπηρεσία</w:t>
      </w:r>
    </w:p>
    <w:p w:rsidR="004369BE" w:rsidRPr="00826CFB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Ο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φέλη της </w:t>
      </w:r>
      <w:proofErr w:type="spellStart"/>
      <w:r w:rsidRPr="00826CFB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826CFB">
        <w:rPr>
          <w:rFonts w:ascii="Times New Roman" w:hAnsi="Times New Roman" w:cs="Times New Roman"/>
          <w:bCs/>
          <w:sz w:val="22"/>
          <w:szCs w:val="22"/>
        </w:rPr>
        <w:t xml:space="preserve"> και πώς μπορεί να συμβάλει σε μια καλύτερη δημόσια υπηρεσία</w:t>
      </w:r>
    </w:p>
    <w:p w:rsidR="004369BE" w:rsidRPr="00826CFB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Τ</w:t>
      </w:r>
      <w:r w:rsidRPr="00826CFB">
        <w:rPr>
          <w:rFonts w:ascii="Times New Roman" w:hAnsi="Times New Roman" w:cs="Times New Roman"/>
          <w:bCs/>
          <w:sz w:val="22"/>
          <w:szCs w:val="22"/>
        </w:rPr>
        <w:t xml:space="preserve">υπικά εμπόδια στη </w:t>
      </w:r>
      <w:proofErr w:type="spellStart"/>
      <w:r w:rsidRPr="00826CFB">
        <w:rPr>
          <w:rFonts w:ascii="Times New Roman" w:hAnsi="Times New Roman" w:cs="Times New Roman"/>
          <w:bCs/>
          <w:sz w:val="22"/>
          <w:szCs w:val="22"/>
        </w:rPr>
        <w:t>διαλειτουργικότητα</w:t>
      </w:r>
      <w:proofErr w:type="spellEnd"/>
      <w:r w:rsidRPr="00826CFB">
        <w:rPr>
          <w:rFonts w:ascii="Times New Roman" w:hAnsi="Times New Roman" w:cs="Times New Roman"/>
          <w:bCs/>
          <w:sz w:val="22"/>
          <w:szCs w:val="22"/>
        </w:rPr>
        <w:t xml:space="preserve"> και πώς μπορεί να παρεμποδίσει και να αναβάλει τη βελτίωση της δημόσιας υπηρεσίας</w:t>
      </w:r>
    </w:p>
    <w:p w:rsidR="004369BE" w:rsidRPr="00826CFB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val="en-US"/>
        </w:rPr>
        <w:t>T</w:t>
      </w:r>
      <w:proofErr w:type="spellStart"/>
      <w:r w:rsidRPr="00826CFB">
        <w:rPr>
          <w:rFonts w:ascii="Times New Roman" w:hAnsi="Times New Roman" w:cs="Times New Roman"/>
          <w:bCs/>
          <w:sz w:val="22"/>
          <w:szCs w:val="22"/>
        </w:rPr>
        <w:t>υπικά</w:t>
      </w:r>
      <w:proofErr w:type="spellEnd"/>
      <w:r w:rsidRPr="00826CFB">
        <w:rPr>
          <w:rFonts w:ascii="Times New Roman" w:hAnsi="Times New Roman" w:cs="Times New Roman"/>
          <w:bCs/>
          <w:sz w:val="22"/>
          <w:szCs w:val="22"/>
        </w:rPr>
        <w:t xml:space="preserve"> παραδείγματα των παραπάνω αναφερθεισών περιπτώσεων</w:t>
      </w:r>
    </w:p>
    <w:p w:rsidR="004369BE" w:rsidRPr="00A2606C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Β</w:t>
      </w:r>
      <w:r w:rsidRPr="00826CFB">
        <w:rPr>
          <w:rFonts w:ascii="Times New Roman" w:hAnsi="Times New Roman" w:cs="Times New Roman"/>
          <w:bCs/>
          <w:sz w:val="22"/>
          <w:szCs w:val="22"/>
        </w:rPr>
        <w:t>έλτιστες πρακτικές που ξεπέρασαν τα προαναφερθέντα εμπόδια</w:t>
      </w:r>
    </w:p>
    <w:p w:rsidR="004369BE" w:rsidRDefault="004369BE" w:rsidP="004369BE">
      <w:pPr>
        <w:pStyle w:val="Default"/>
        <w:framePr w:hSpace="180" w:wrap="around" w:vAnchor="page" w:hAnchor="margin" w:y="1216"/>
        <w:rPr>
          <w:sz w:val="22"/>
          <w:szCs w:val="20"/>
        </w:rPr>
      </w:pPr>
      <w:r>
        <w:rPr>
          <w:bCs/>
          <w:sz w:val="22"/>
          <w:szCs w:val="22"/>
        </w:rPr>
        <w:t>Ε</w:t>
      </w:r>
      <w:r w:rsidRPr="00826CFB">
        <w:rPr>
          <w:bCs/>
          <w:sz w:val="22"/>
          <w:szCs w:val="22"/>
        </w:rPr>
        <w:t>ρωτήσεις - απαντήσεις σχετικά με τα παραπάνω θέματα</w:t>
      </w:r>
    </w:p>
    <w:p w:rsidR="004369BE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4369BE" w:rsidRPr="008C4E5F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4369BE" w:rsidRPr="005F30EA" w:rsidRDefault="004369BE" w:rsidP="004369BE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5F30EA">
        <w:rPr>
          <w:rFonts w:ascii="Times New Roman" w:hAnsi="Times New Roman" w:cs="Times New Roman"/>
          <w:bCs/>
          <w:sz w:val="22"/>
          <w:szCs w:val="22"/>
        </w:rPr>
        <w:t>Περιγρά</w:t>
      </w:r>
      <w:r>
        <w:rPr>
          <w:rFonts w:ascii="Times New Roman" w:hAnsi="Times New Roman" w:cs="Times New Roman"/>
          <w:bCs/>
          <w:sz w:val="22"/>
          <w:szCs w:val="22"/>
        </w:rPr>
        <w:t>φουν το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ρόλο της </w:t>
      </w:r>
      <w:proofErr w:type="spellStart"/>
      <w:r w:rsidRPr="005F30EA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σε πολιτικές όπως</w:t>
      </w:r>
    </w:p>
    <w:p w:rsidR="004369BE" w:rsidRPr="005F30EA" w:rsidRDefault="004369BE" w:rsidP="004369BE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5F30EA">
        <w:rPr>
          <w:rFonts w:ascii="Times New Roman" w:hAnsi="Times New Roman" w:cs="Times New Roman"/>
          <w:bCs/>
          <w:sz w:val="22"/>
          <w:szCs w:val="22"/>
        </w:rPr>
        <w:t>ενιαία ψηφιακή αγορά,</w:t>
      </w:r>
    </w:p>
    <w:p w:rsidR="004369BE" w:rsidRDefault="004369BE" w:rsidP="004369BE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ψηφιακό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μετα</w:t>
      </w:r>
      <w:r>
        <w:rPr>
          <w:rFonts w:ascii="Times New Roman" w:hAnsi="Times New Roman" w:cs="Times New Roman"/>
          <w:bCs/>
          <w:sz w:val="22"/>
          <w:szCs w:val="22"/>
        </w:rPr>
        <w:t>σχηματισμό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της δημόσιας διοίκησης,</w:t>
      </w:r>
    </w:p>
    <w:p w:rsidR="004369BE" w:rsidRDefault="004369BE" w:rsidP="004369BE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5F30EA">
        <w:rPr>
          <w:rFonts w:ascii="Times New Roman" w:hAnsi="Times New Roman" w:cs="Times New Roman"/>
          <w:bCs/>
          <w:sz w:val="22"/>
          <w:szCs w:val="22"/>
        </w:rPr>
        <w:t xml:space="preserve">το σχέδιο δράσης για την </w:t>
      </w:r>
      <w:r>
        <w:rPr>
          <w:rFonts w:ascii="Times New Roman" w:hAnsi="Times New Roman" w:cs="Times New Roman"/>
          <w:bCs/>
          <w:sz w:val="22"/>
          <w:szCs w:val="22"/>
        </w:rPr>
        <w:t xml:space="preserve">Ηλεκτρονική Διακυβέρνηση και </w:t>
      </w:r>
    </w:p>
    <w:p w:rsidR="004369BE" w:rsidRPr="005F30EA" w:rsidRDefault="004369BE" w:rsidP="004369BE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την υλοποίηση της αρχής Μόνον Άπαξ (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Once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Only</w:t>
      </w:r>
      <w:r>
        <w:rPr>
          <w:rFonts w:ascii="Times New Roman" w:hAnsi="Times New Roman" w:cs="Times New Roman"/>
          <w:bCs/>
          <w:sz w:val="22"/>
          <w:szCs w:val="22"/>
        </w:rPr>
        <w:t>)</w:t>
      </w:r>
      <w:r w:rsidRPr="005F30EA">
        <w:rPr>
          <w:rFonts w:ascii="Times New Roman" w:hAnsi="Times New Roman" w:cs="Times New Roman"/>
          <w:bCs/>
          <w:sz w:val="22"/>
          <w:szCs w:val="22"/>
        </w:rPr>
        <w:t>.</w:t>
      </w:r>
    </w:p>
    <w:p w:rsidR="004369BE" w:rsidRPr="005F30EA" w:rsidRDefault="004369BE" w:rsidP="004369BE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5F30EA">
        <w:rPr>
          <w:rFonts w:ascii="Times New Roman" w:hAnsi="Times New Roman" w:cs="Times New Roman"/>
          <w:bCs/>
          <w:sz w:val="22"/>
          <w:szCs w:val="22"/>
        </w:rPr>
        <w:t>Προσδιορ</w:t>
      </w:r>
      <w:r>
        <w:rPr>
          <w:rFonts w:ascii="Times New Roman" w:hAnsi="Times New Roman" w:cs="Times New Roman"/>
          <w:bCs/>
          <w:sz w:val="22"/>
          <w:szCs w:val="22"/>
        </w:rPr>
        <w:t>ίζουν τις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απαιτήσε</w:t>
      </w:r>
      <w:r>
        <w:rPr>
          <w:rFonts w:ascii="Times New Roman" w:hAnsi="Times New Roman" w:cs="Times New Roman"/>
          <w:bCs/>
          <w:sz w:val="22"/>
          <w:szCs w:val="22"/>
        </w:rPr>
        <w:t>ις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F30EA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σε μια δημόσια υπηρεσία</w:t>
      </w:r>
    </w:p>
    <w:p w:rsidR="004369BE" w:rsidRPr="005F30EA" w:rsidRDefault="004369BE" w:rsidP="004369BE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5F30EA">
        <w:rPr>
          <w:rFonts w:ascii="Times New Roman" w:hAnsi="Times New Roman" w:cs="Times New Roman"/>
          <w:bCs/>
          <w:sz w:val="22"/>
          <w:szCs w:val="22"/>
        </w:rPr>
        <w:t>Περιγρά</w:t>
      </w:r>
      <w:r>
        <w:rPr>
          <w:rFonts w:ascii="Times New Roman" w:hAnsi="Times New Roman" w:cs="Times New Roman"/>
          <w:bCs/>
          <w:sz w:val="22"/>
          <w:szCs w:val="22"/>
        </w:rPr>
        <w:t>φουν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τα οφέλη τη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χρήση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F30EA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σε μια δημόσια υπηρεσία</w:t>
      </w:r>
    </w:p>
    <w:p w:rsidR="004369BE" w:rsidRPr="00A2606C" w:rsidRDefault="004369BE" w:rsidP="004369BE">
      <w:pPr>
        <w:pStyle w:val="Default"/>
        <w:framePr w:hSpace="180" w:wrap="around" w:vAnchor="page" w:hAnchor="margin" w:y="1216"/>
        <w:numPr>
          <w:ilvl w:val="0"/>
          <w:numId w:val="1"/>
        </w:numPr>
        <w:rPr>
          <w:b/>
          <w:sz w:val="22"/>
          <w:szCs w:val="22"/>
        </w:rPr>
      </w:pPr>
      <w:r w:rsidRPr="005F30EA">
        <w:rPr>
          <w:rFonts w:ascii="Times New Roman" w:hAnsi="Times New Roman" w:cs="Times New Roman"/>
          <w:bCs/>
          <w:sz w:val="22"/>
          <w:szCs w:val="22"/>
        </w:rPr>
        <w:t>Περιγρά</w:t>
      </w:r>
      <w:r>
        <w:rPr>
          <w:rFonts w:ascii="Times New Roman" w:hAnsi="Times New Roman" w:cs="Times New Roman"/>
          <w:bCs/>
          <w:sz w:val="22"/>
          <w:szCs w:val="22"/>
        </w:rPr>
        <w:t>φουν</w:t>
      </w:r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τα εμπόδια στη χρήση της </w:t>
      </w:r>
      <w:proofErr w:type="spellStart"/>
      <w:r w:rsidRPr="005F30EA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F30EA">
        <w:rPr>
          <w:rFonts w:ascii="Times New Roman" w:hAnsi="Times New Roman" w:cs="Times New Roman"/>
          <w:bCs/>
          <w:sz w:val="22"/>
          <w:szCs w:val="22"/>
        </w:rPr>
        <w:t xml:space="preserve"> σε μια δημόσια υπηρεσία</w:t>
      </w:r>
    </w:p>
    <w:p w:rsidR="004369BE" w:rsidRPr="00B121FC" w:rsidRDefault="004369BE" w:rsidP="004369BE">
      <w:pPr>
        <w:pStyle w:val="ListParagraph"/>
        <w:framePr w:hSpace="180" w:wrap="around" w:vAnchor="page" w:hAnchor="margin" w:y="1216"/>
        <w:numPr>
          <w:ilvl w:val="0"/>
          <w:numId w:val="1"/>
        </w:numPr>
      </w:pPr>
      <w:r w:rsidRPr="005F30EA">
        <w:rPr>
          <w:bCs/>
          <w:sz w:val="22"/>
          <w:szCs w:val="22"/>
        </w:rPr>
        <w:t>Προσδιορί</w:t>
      </w:r>
      <w:r>
        <w:rPr>
          <w:bCs/>
          <w:sz w:val="22"/>
          <w:szCs w:val="22"/>
        </w:rPr>
        <w:t>ζουν</w:t>
      </w:r>
      <w:r w:rsidRPr="005F30EA">
        <w:rPr>
          <w:bCs/>
          <w:sz w:val="22"/>
          <w:szCs w:val="22"/>
        </w:rPr>
        <w:t xml:space="preserve"> τις </w:t>
      </w:r>
      <w:r>
        <w:rPr>
          <w:bCs/>
          <w:sz w:val="22"/>
          <w:szCs w:val="22"/>
        </w:rPr>
        <w:t>ενέργειε</w:t>
      </w:r>
      <w:r w:rsidRPr="005F30EA">
        <w:rPr>
          <w:bCs/>
          <w:sz w:val="22"/>
          <w:szCs w:val="22"/>
        </w:rPr>
        <w:t xml:space="preserve">ς συνεργασίας που απαιτούνται για την επίτευξη της </w:t>
      </w:r>
      <w:proofErr w:type="spellStart"/>
      <w:r w:rsidRPr="005F30EA">
        <w:rPr>
          <w:bCs/>
          <w:sz w:val="22"/>
          <w:szCs w:val="22"/>
        </w:rPr>
        <w:t>διαλειτουργικότητας</w:t>
      </w:r>
      <w:proofErr w:type="spellEnd"/>
      <w:r w:rsidRPr="005F30EA">
        <w:rPr>
          <w:bCs/>
          <w:sz w:val="22"/>
          <w:szCs w:val="22"/>
        </w:rPr>
        <w:t xml:space="preserve"> από επιχειρησιακή άποψη.</w:t>
      </w:r>
    </w:p>
    <w:p w:rsidR="004369BE" w:rsidRDefault="004369BE">
      <w:pPr>
        <w:spacing w:after="200" w:line="276" w:lineRule="auto"/>
      </w:pPr>
      <w:r>
        <w:br w:type="page"/>
      </w:r>
      <w:bookmarkStart w:id="0" w:name="_GoBack"/>
      <w:bookmarkEnd w:id="0"/>
    </w:p>
    <w:sectPr w:rsidR="00436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A722BB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2018-04-26T06:43:00Z</dcterms:modified>
</cp:coreProperties>
</file>