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5B" w:rsidRDefault="007C795B" w:rsidP="007C795B">
      <w:pPr>
        <w:pStyle w:val="Default"/>
        <w:framePr w:hSpace="180" w:wrap="around" w:vAnchor="page" w:hAnchor="margin" w:y="1216"/>
        <w:rPr>
          <w:rFonts w:ascii="Times New Roman" w:hAnsi="Times New Roman" w:cs="Times New Roman"/>
          <w:sz w:val="22"/>
          <w:szCs w:val="22"/>
        </w:rPr>
      </w:pPr>
      <w:r w:rsidRPr="00955482">
        <w:rPr>
          <w:rFonts w:ascii="Times New Roman" w:hAnsi="Times New Roman" w:cs="Times New Roman"/>
          <w:sz w:val="22"/>
          <w:szCs w:val="22"/>
        </w:rPr>
        <w:t xml:space="preserve">Οι </w:t>
      </w:r>
      <w:proofErr w:type="spellStart"/>
      <w:r w:rsidRPr="00955482">
        <w:rPr>
          <w:rFonts w:ascii="Times New Roman" w:hAnsi="Times New Roman" w:cs="Times New Roman"/>
          <w:sz w:val="22"/>
          <w:szCs w:val="22"/>
        </w:rPr>
        <w:t>επιμορφωνόμενοι</w:t>
      </w:r>
      <w:proofErr w:type="spellEnd"/>
      <w:r w:rsidRPr="00955482">
        <w:rPr>
          <w:rFonts w:ascii="Times New Roman" w:hAnsi="Times New Roman" w:cs="Times New Roman"/>
          <w:sz w:val="22"/>
          <w:szCs w:val="22"/>
        </w:rPr>
        <w:t>/ες θα είναι σε θέση να:</w:t>
      </w:r>
    </w:p>
    <w:p w:rsidR="00B121FC" w:rsidRPr="005F30EA" w:rsidRDefault="00B121FC" w:rsidP="00B121FC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bookmarkStart w:id="0" w:name="_GoBack"/>
      <w:bookmarkEnd w:id="0"/>
      <w:r w:rsidRPr="005F30EA">
        <w:rPr>
          <w:rFonts w:ascii="Times New Roman" w:hAnsi="Times New Roman" w:cs="Times New Roman"/>
          <w:sz w:val="22"/>
          <w:szCs w:val="20"/>
        </w:rPr>
        <w:t xml:space="preserve">Προσδιορίσουν το βασικό μοντέλο </w:t>
      </w:r>
      <w:proofErr w:type="spellStart"/>
      <w:r w:rsidRPr="005F30EA">
        <w:rPr>
          <w:rFonts w:ascii="Times New Roman" w:hAnsi="Times New Roman" w:cs="Times New Roman"/>
          <w:sz w:val="22"/>
          <w:szCs w:val="20"/>
        </w:rPr>
        <w:t>διαλειτουργικότητας</w:t>
      </w:r>
      <w:proofErr w:type="spellEnd"/>
      <w:r w:rsidRPr="005F30EA">
        <w:rPr>
          <w:rFonts w:ascii="Times New Roman" w:hAnsi="Times New Roman" w:cs="Times New Roman"/>
          <w:sz w:val="22"/>
          <w:szCs w:val="20"/>
        </w:rPr>
        <w:t xml:space="preserve"> για δημόσιες ηλεκτρονικές υπηρεσίες σε εθνικό επίπεδο.</w:t>
      </w:r>
    </w:p>
    <w:p w:rsidR="00B121FC" w:rsidRPr="005F30EA" w:rsidRDefault="00B121FC" w:rsidP="00B121FC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5F30EA">
        <w:rPr>
          <w:rFonts w:ascii="Times New Roman" w:hAnsi="Times New Roman" w:cs="Times New Roman"/>
          <w:sz w:val="22"/>
          <w:szCs w:val="20"/>
        </w:rPr>
        <w:t xml:space="preserve">Προσδιορίσουν το βασικό μοντέλο </w:t>
      </w:r>
      <w:proofErr w:type="spellStart"/>
      <w:r w:rsidRPr="005F30EA">
        <w:rPr>
          <w:rFonts w:ascii="Times New Roman" w:hAnsi="Times New Roman" w:cs="Times New Roman"/>
          <w:sz w:val="22"/>
          <w:szCs w:val="20"/>
        </w:rPr>
        <w:t>διαλειτουργικότητας</w:t>
      </w:r>
      <w:proofErr w:type="spellEnd"/>
      <w:r w:rsidRPr="005F30EA">
        <w:rPr>
          <w:rFonts w:ascii="Times New Roman" w:hAnsi="Times New Roman" w:cs="Times New Roman"/>
          <w:sz w:val="22"/>
          <w:szCs w:val="20"/>
        </w:rPr>
        <w:t xml:space="preserve"> για δημόσιες ηλεκτρονικές υπηρεσίες σε διασυνοριακό επίπεδο.</w:t>
      </w:r>
    </w:p>
    <w:p w:rsidR="00B121FC" w:rsidRPr="005F30EA" w:rsidRDefault="00B121FC" w:rsidP="00B121FC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5F30EA">
        <w:rPr>
          <w:rFonts w:ascii="Times New Roman" w:hAnsi="Times New Roman" w:cs="Times New Roman"/>
          <w:sz w:val="22"/>
          <w:szCs w:val="20"/>
        </w:rPr>
        <w:t>Προσδιορίσουν και περιγρά</w:t>
      </w:r>
      <w:r>
        <w:rPr>
          <w:rFonts w:ascii="Times New Roman" w:hAnsi="Times New Roman" w:cs="Times New Roman"/>
          <w:sz w:val="22"/>
          <w:szCs w:val="20"/>
        </w:rPr>
        <w:t>ψ</w:t>
      </w:r>
      <w:r w:rsidRPr="005F30EA">
        <w:rPr>
          <w:rFonts w:ascii="Times New Roman" w:hAnsi="Times New Roman" w:cs="Times New Roman"/>
          <w:sz w:val="22"/>
          <w:szCs w:val="20"/>
        </w:rPr>
        <w:t>ουν τις εισόδους, τα βήματα επεξεργασίας και τις εξόδους (αποτελέσματα) μιας δημόσιας υπηρεσίας,</w:t>
      </w:r>
    </w:p>
    <w:p w:rsidR="00B121FC" w:rsidRPr="005F30EA" w:rsidRDefault="00B121FC" w:rsidP="00B121FC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5F30EA">
        <w:rPr>
          <w:rFonts w:ascii="Times New Roman" w:hAnsi="Times New Roman" w:cs="Times New Roman"/>
          <w:sz w:val="22"/>
          <w:szCs w:val="20"/>
        </w:rPr>
        <w:t>Εξηγούν την έννοια του υπεύθυνου δημόσιου φορέα και την επίδραση του νομικού πλαισίου στη δημόσια υπηρεσία</w:t>
      </w:r>
    </w:p>
    <w:p w:rsidR="00B121FC" w:rsidRDefault="00B121FC" w:rsidP="00B121FC">
      <w:pPr>
        <w:pStyle w:val="Default"/>
        <w:framePr w:hSpace="180" w:wrap="around" w:vAnchor="page" w:hAnchor="margin" w:y="1216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 w:rsidRPr="00972FB8">
        <w:rPr>
          <w:rFonts w:ascii="Times New Roman" w:hAnsi="Times New Roman" w:cs="Times New Roman"/>
          <w:sz w:val="22"/>
          <w:szCs w:val="20"/>
        </w:rPr>
        <w:t xml:space="preserve">Συνδυάζουν τις απαιτήσεις προστασίας της </w:t>
      </w:r>
      <w:proofErr w:type="spellStart"/>
      <w:r w:rsidRPr="00972FB8">
        <w:rPr>
          <w:rFonts w:ascii="Times New Roman" w:hAnsi="Times New Roman" w:cs="Times New Roman"/>
          <w:sz w:val="22"/>
          <w:szCs w:val="20"/>
        </w:rPr>
        <w:t>ιδιωτικότητας</w:t>
      </w:r>
      <w:proofErr w:type="spellEnd"/>
      <w:r w:rsidRPr="00972FB8">
        <w:rPr>
          <w:rFonts w:ascii="Times New Roman" w:hAnsi="Times New Roman" w:cs="Times New Roman"/>
          <w:sz w:val="22"/>
          <w:szCs w:val="20"/>
        </w:rPr>
        <w:t xml:space="preserve"> με τις απαιτήσεις </w:t>
      </w:r>
      <w:proofErr w:type="spellStart"/>
      <w:r w:rsidRPr="00972FB8">
        <w:rPr>
          <w:rFonts w:ascii="Times New Roman" w:hAnsi="Times New Roman" w:cs="Times New Roman"/>
          <w:sz w:val="22"/>
          <w:szCs w:val="20"/>
        </w:rPr>
        <w:t>διαλειτουργικότητας</w:t>
      </w:r>
      <w:proofErr w:type="spellEnd"/>
      <w:r w:rsidRPr="00972FB8">
        <w:rPr>
          <w:rFonts w:ascii="Times New Roman" w:hAnsi="Times New Roman" w:cs="Times New Roman"/>
          <w:sz w:val="22"/>
          <w:szCs w:val="20"/>
        </w:rPr>
        <w:t xml:space="preserve"> της δημόσιας υπηρεσίας.</w:t>
      </w:r>
    </w:p>
    <w:p w:rsidR="00B121FC" w:rsidRPr="00B121FC" w:rsidRDefault="00B121FC" w:rsidP="00B121FC">
      <w:pPr>
        <w:pStyle w:val="ListParagraph"/>
        <w:framePr w:hSpace="180" w:wrap="around" w:vAnchor="page" w:hAnchor="margin" w:y="1216"/>
        <w:numPr>
          <w:ilvl w:val="0"/>
          <w:numId w:val="1"/>
        </w:numPr>
      </w:pPr>
      <w:r w:rsidRPr="00B121FC">
        <w:rPr>
          <w:sz w:val="22"/>
          <w:szCs w:val="20"/>
        </w:rPr>
        <w:t>Περιγράφουν τους κύριους παράγοντες και συντελεστές στην υλοποίηση μιας δημόσιας υπηρεσίας</w:t>
      </w:r>
    </w:p>
    <w:p w:rsidR="00B121FC" w:rsidRDefault="00B121FC"/>
    <w:sectPr w:rsidR="00B12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45C9"/>
    <w:multiLevelType w:val="hybridMultilevel"/>
    <w:tmpl w:val="1662F25E"/>
    <w:lvl w:ilvl="0" w:tplc="5D34F82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7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FC"/>
    <w:rsid w:val="00485AB3"/>
    <w:rsid w:val="007C795B"/>
    <w:rsid w:val="00B121FC"/>
    <w:rsid w:val="00B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1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B1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Δρ. Εμμανουήλ Ζούλιας</dc:creator>
  <cp:lastModifiedBy>Δρ. Εμμανουήλ Ζούλιας</cp:lastModifiedBy>
  <cp:revision>2</cp:revision>
  <dcterms:created xsi:type="dcterms:W3CDTF">2018-04-23T11:00:00Z</dcterms:created>
  <dcterms:modified xsi:type="dcterms:W3CDTF">2018-04-23T11:04:00Z</dcterms:modified>
</cp:coreProperties>
</file>